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F" w:rsidRDefault="00EE7A5F" w:rsidP="00EE7A5F">
      <w:pPr>
        <w:shd w:val="clear" w:color="auto" w:fill="FFFFFF"/>
        <w:autoSpaceDE/>
        <w:spacing w:line="266" w:lineRule="atLeast"/>
        <w:jc w:val="center"/>
        <w:rPr>
          <w:b/>
          <w:color w:val="1F262D"/>
          <w:sz w:val="36"/>
          <w:szCs w:val="36"/>
        </w:rPr>
      </w:pPr>
      <w:r w:rsidRPr="00EE7A5F">
        <w:rPr>
          <w:b/>
          <w:color w:val="1F262D"/>
          <w:sz w:val="36"/>
          <w:szCs w:val="36"/>
        </w:rPr>
        <w:t>АПЕЛЛЯЦИЯ</w:t>
      </w:r>
    </w:p>
    <w:p w:rsidR="00EE7A5F" w:rsidRDefault="00EE7A5F" w:rsidP="00EE7A5F">
      <w:pPr>
        <w:shd w:val="clear" w:color="auto" w:fill="FFFFFF"/>
        <w:autoSpaceDE/>
        <w:spacing w:line="266" w:lineRule="atLeast"/>
        <w:jc w:val="center"/>
        <w:rPr>
          <w:b/>
          <w:color w:val="1F262D"/>
          <w:sz w:val="36"/>
          <w:szCs w:val="36"/>
        </w:rPr>
      </w:pPr>
      <w:r w:rsidRPr="00EE7A5F">
        <w:rPr>
          <w:b/>
          <w:color w:val="1F262D"/>
          <w:sz w:val="36"/>
          <w:szCs w:val="36"/>
        </w:rPr>
        <w:t>О НЕС</w:t>
      </w:r>
      <w:r>
        <w:rPr>
          <w:b/>
          <w:color w:val="1F262D"/>
          <w:sz w:val="36"/>
          <w:szCs w:val="36"/>
        </w:rPr>
        <w:t>ОГЛАСИИ С ВЫСТАВЛЕННЫМИ БАЛЛАМИ</w:t>
      </w:r>
    </w:p>
    <w:p w:rsidR="00EE7A5F" w:rsidRPr="00EE7A5F" w:rsidRDefault="00EE7A5F" w:rsidP="00EE7A5F">
      <w:pPr>
        <w:shd w:val="clear" w:color="auto" w:fill="FFFFFF"/>
        <w:autoSpaceDE/>
        <w:spacing w:line="266" w:lineRule="atLeast"/>
        <w:jc w:val="center"/>
        <w:rPr>
          <w:b/>
          <w:color w:val="1F262D"/>
          <w:sz w:val="36"/>
          <w:szCs w:val="36"/>
        </w:rPr>
      </w:pPr>
    </w:p>
    <w:p w:rsid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rPr>
          <w:rStyle w:val="a5"/>
          <w:color w:val="1F262D"/>
        </w:rPr>
      </w:pPr>
    </w:p>
    <w:p w:rsidR="00EE7A5F" w:rsidRDefault="00EE7A5F" w:rsidP="00EE7A5F">
      <w:pPr>
        <w:pStyle w:val="a4"/>
        <w:spacing w:before="0" w:beforeAutospacing="0" w:after="0" w:afterAutospacing="0" w:line="266" w:lineRule="atLeast"/>
        <w:rPr>
          <w:rStyle w:val="a5"/>
          <w:color w:val="1F262D"/>
        </w:rPr>
      </w:pPr>
      <w:r>
        <w:rPr>
          <w:rStyle w:val="a5"/>
          <w:color w:val="1F262D"/>
        </w:rPr>
        <w:t>Действия участника ЕГЭ: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rPr>
          <w:color w:val="1F262D"/>
        </w:rPr>
      </w:pPr>
    </w:p>
    <w:p w:rsidR="00EE7A5F" w:rsidRPr="00EE7A5F" w:rsidRDefault="00EE7A5F" w:rsidP="00EE7A5F">
      <w:pPr>
        <w:numPr>
          <w:ilvl w:val="0"/>
          <w:numId w:val="2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получить у зам</w:t>
      </w:r>
      <w:proofErr w:type="gramStart"/>
      <w:r w:rsidRPr="00EE7A5F">
        <w:rPr>
          <w:color w:val="1F262D"/>
        </w:rPr>
        <w:t>.д</w:t>
      </w:r>
      <w:proofErr w:type="gramEnd"/>
      <w:r w:rsidRPr="00EE7A5F">
        <w:rPr>
          <w:color w:val="1F262D"/>
        </w:rPr>
        <w:t xml:space="preserve">иректора СУНЦ НГУ </w:t>
      </w:r>
      <w:proofErr w:type="spellStart"/>
      <w:r w:rsidRPr="00EE7A5F">
        <w:rPr>
          <w:color w:val="1F262D"/>
        </w:rPr>
        <w:t>Шиляевой</w:t>
      </w:r>
      <w:proofErr w:type="spellEnd"/>
      <w:r w:rsidRPr="00EE7A5F">
        <w:rPr>
          <w:color w:val="1F262D"/>
        </w:rPr>
        <w:t xml:space="preserve"> Н.В. (бланки можно взять в воспитательской) или у ответственного секретаря областной конфликтной комиссии форму 1-АП (2 экземпляра), по которой составляется апелляция;</w:t>
      </w:r>
    </w:p>
    <w:p w:rsidR="00EE7A5F" w:rsidRPr="00EE7A5F" w:rsidRDefault="00EE7A5F" w:rsidP="00EE7A5F">
      <w:pPr>
        <w:numPr>
          <w:ilvl w:val="0"/>
          <w:numId w:val="2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составить апелляцию</w:t>
      </w:r>
      <w:r w:rsidRPr="00EE7A5F">
        <w:rPr>
          <w:rStyle w:val="apple-converted-space"/>
          <w:color w:val="1F262D"/>
        </w:rPr>
        <w:t xml:space="preserve"> </w:t>
      </w:r>
      <w:r w:rsidRPr="00EE7A5F">
        <w:rPr>
          <w:rStyle w:val="a5"/>
          <w:b w:val="0"/>
          <w:color w:val="1F262D"/>
        </w:rPr>
        <w:t xml:space="preserve">в 2-х экземплярах, указав на свободном поле формы 1-АП </w:t>
      </w:r>
      <w:r w:rsidRPr="00EE7A5F">
        <w:rPr>
          <w:rStyle w:val="a5"/>
          <w:color w:val="1F262D"/>
        </w:rPr>
        <w:t>телефоны,</w:t>
      </w:r>
      <w:r w:rsidRPr="00EE7A5F">
        <w:rPr>
          <w:rStyle w:val="a5"/>
          <w:b w:val="0"/>
          <w:color w:val="1F262D"/>
        </w:rPr>
        <w:t xml:space="preserve"> по которым областная конфликтная комиссия сообщит о дате и времени рассмотрения апелляции</w:t>
      </w:r>
      <w:r w:rsidRPr="00EE7A5F">
        <w:rPr>
          <w:color w:val="1F262D"/>
        </w:rPr>
        <w:t>;</w:t>
      </w:r>
    </w:p>
    <w:p w:rsidR="00EE7A5F" w:rsidRPr="00EE7A5F" w:rsidRDefault="00EE7A5F" w:rsidP="00EE7A5F">
      <w:pPr>
        <w:numPr>
          <w:ilvl w:val="0"/>
          <w:numId w:val="2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передать оба экземпляра вышеуказанным лицам, которые обязаны принять и удостоверить их своей подписью, а затем один экземпляр отдать участнику ЕГЭ, другой передать в областную конфликтную комиссию;</w:t>
      </w:r>
    </w:p>
    <w:p w:rsidR="00EE7A5F" w:rsidRPr="00EE7A5F" w:rsidRDefault="00EE7A5F" w:rsidP="00EE7A5F">
      <w:pPr>
        <w:numPr>
          <w:ilvl w:val="0"/>
          <w:numId w:val="2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от областной комиссии по телефону получить информацию о времени и месте рассмотрения апелляции;</w:t>
      </w:r>
    </w:p>
    <w:p w:rsidR="00EE7A5F" w:rsidRDefault="00EE7A5F" w:rsidP="00EE7A5F">
      <w:pPr>
        <w:numPr>
          <w:ilvl w:val="0"/>
          <w:numId w:val="2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прийти на процедуру рассмотрения апелляций в областную конфликтную комиссию, имея при себе паспорт и пропуск с печатью «Бланки ЕГЭ сданы» (или штампом ППЭ).</w:t>
      </w:r>
    </w:p>
    <w:p w:rsidR="00EE7A5F" w:rsidRPr="00EE7A5F" w:rsidRDefault="00EE7A5F" w:rsidP="00EE7A5F">
      <w:pPr>
        <w:autoSpaceDE/>
        <w:spacing w:line="266" w:lineRule="atLeast"/>
        <w:jc w:val="both"/>
        <w:rPr>
          <w:color w:val="1F262D"/>
        </w:rPr>
      </w:pPr>
    </w:p>
    <w:p w:rsid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color w:val="1F262D"/>
        </w:rPr>
      </w:pPr>
      <w:r w:rsidRPr="00EE7A5F">
        <w:rPr>
          <w:color w:val="1F262D"/>
        </w:rPr>
        <w:t>Апелляцию о несогласии с выставленными баллами можно также подать напрямую в конфликтную комиссию:</w:t>
      </w:r>
    </w:p>
    <w:p w:rsidR="00EE7A5F" w:rsidRP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color w:val="1F262D"/>
        </w:rPr>
      </w:pPr>
    </w:p>
    <w:p w:rsidR="00EE7A5F" w:rsidRPr="00EE7A5F" w:rsidRDefault="00EE7A5F" w:rsidP="00EE7A5F">
      <w:pPr>
        <w:pStyle w:val="a4"/>
        <w:numPr>
          <w:ilvl w:val="0"/>
          <w:numId w:val="3"/>
        </w:numPr>
        <w:autoSpaceDE/>
        <w:spacing w:before="0" w:beforeAutospacing="0" w:after="0" w:afterAutospacing="0" w:line="266" w:lineRule="atLeast"/>
        <w:ind w:left="0" w:firstLine="0"/>
        <w:jc w:val="both"/>
        <w:rPr>
          <w:rStyle w:val="a5"/>
          <w:b w:val="0"/>
          <w:bCs w:val="0"/>
          <w:color w:val="1F262D"/>
        </w:rPr>
      </w:pPr>
      <w:r>
        <w:rPr>
          <w:color w:val="1F262D"/>
        </w:rPr>
        <w:t>по факсу 8-383-347-80-55, не забыв</w:t>
      </w:r>
      <w:r>
        <w:rPr>
          <w:rStyle w:val="a5"/>
          <w:b w:val="0"/>
          <w:color w:val="1F262D"/>
        </w:rPr>
        <w:t xml:space="preserve"> указать на свободном поле формы 1-АП телефоны, по которым областная конфликтная комиссия сообщит о дате и времени рассмотрения апелляции;</w:t>
      </w:r>
    </w:p>
    <w:p w:rsidR="00EE7A5F" w:rsidRDefault="00EE7A5F" w:rsidP="00EE7A5F">
      <w:pPr>
        <w:pStyle w:val="a4"/>
        <w:autoSpaceDE/>
        <w:spacing w:before="0" w:beforeAutospacing="0" w:after="0" w:afterAutospacing="0" w:line="266" w:lineRule="atLeast"/>
        <w:jc w:val="both"/>
        <w:rPr>
          <w:color w:val="1F262D"/>
        </w:rPr>
      </w:pPr>
    </w:p>
    <w:p w:rsidR="00EE7A5F" w:rsidRDefault="00EE7A5F" w:rsidP="00EE7A5F">
      <w:pPr>
        <w:pStyle w:val="a4"/>
        <w:numPr>
          <w:ilvl w:val="0"/>
          <w:numId w:val="3"/>
        </w:numPr>
        <w:autoSpaceDE/>
        <w:spacing w:before="0" w:beforeAutospacing="0" w:after="0" w:afterAutospacing="0" w:line="266" w:lineRule="atLeast"/>
        <w:ind w:left="0" w:firstLine="0"/>
        <w:jc w:val="both"/>
        <w:rPr>
          <w:color w:val="1F262D"/>
        </w:rPr>
      </w:pPr>
      <w:r>
        <w:rPr>
          <w:color w:val="1F262D"/>
        </w:rPr>
        <w:t xml:space="preserve">через электронный сервис </w:t>
      </w:r>
      <w:hyperlink r:id="rId5" w:tgtFrame="_blank" w:history="1">
        <w:r>
          <w:rPr>
            <w:rStyle w:val="a3"/>
            <w:color w:val="1155CC"/>
            <w:shd w:val="clear" w:color="auto" w:fill="FFFFFF"/>
          </w:rPr>
          <w:t>http://nscm.ru/apellaciaEGE/apellaciaEGE.php</w:t>
        </w:r>
        <w:proofErr w:type="gramStart"/>
      </w:hyperlink>
      <w:r>
        <w:t xml:space="preserve"> В</w:t>
      </w:r>
      <w:proofErr w:type="gramEnd"/>
      <w:r>
        <w:t xml:space="preserve"> этом случае бланк апелляции не нужен, апелляция формируется автоматически.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ind w:firstLine="567"/>
        <w:jc w:val="both"/>
        <w:rPr>
          <w:color w:val="1F262D"/>
        </w:rPr>
      </w:pPr>
      <w:r>
        <w:rPr>
          <w:color w:val="1F262D"/>
        </w:rPr>
        <w:t>При рассмотрении апелляции вместо участника ЕГЭ или вместе с ним могут присутствовать его родители (законные представители), общественные наблюдатели,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По желанию участника ЕГЭ его апелляция может быть рассмотрена без его присутствия.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color w:val="1F262D"/>
        </w:rPr>
      </w:pPr>
    </w:p>
    <w:p w:rsidR="00EE7A5F" w:rsidRDefault="00EE7A5F" w:rsidP="00EE7A5F">
      <w:pPr>
        <w:pStyle w:val="a4"/>
        <w:spacing w:before="0" w:beforeAutospacing="0" w:after="0" w:afterAutospacing="0" w:line="266" w:lineRule="atLeast"/>
        <w:ind w:firstLine="709"/>
        <w:jc w:val="both"/>
        <w:rPr>
          <w:color w:val="1F262D"/>
        </w:rPr>
      </w:pPr>
      <w:r>
        <w:rPr>
          <w:color w:val="1F262D"/>
        </w:rPr>
        <w:lastRenderedPageBreak/>
        <w:t>Областная конфликтная комиссия рассматривает апелляцию о несогласии с выставленными баллами не более 4-х рабочих дней с момента ее подачи участником ЕГЭ.</w:t>
      </w:r>
    </w:p>
    <w:p w:rsidR="00EE7A5F" w:rsidRDefault="00EE7A5F" w:rsidP="00EE7A5F">
      <w:pPr>
        <w:pStyle w:val="a4"/>
        <w:spacing w:before="0" w:beforeAutospacing="0" w:after="0" w:afterAutospacing="0" w:line="266" w:lineRule="atLeast"/>
        <w:jc w:val="both"/>
        <w:rPr>
          <w:b/>
          <w:color w:val="1F262D"/>
        </w:rPr>
      </w:pPr>
      <w:r>
        <w:rPr>
          <w:rStyle w:val="a5"/>
          <w:b w:val="0"/>
          <w:color w:val="1F262D"/>
        </w:rPr>
        <w:t>Результаты рассмотрения апелляции:</w:t>
      </w:r>
    </w:p>
    <w:p w:rsidR="00EE7A5F" w:rsidRPr="00EE7A5F" w:rsidRDefault="00EE7A5F" w:rsidP="00EE7A5F">
      <w:pPr>
        <w:numPr>
          <w:ilvl w:val="0"/>
          <w:numId w:val="4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>отклонение апелляции и сохранение выставленных баллов;</w:t>
      </w:r>
    </w:p>
    <w:p w:rsidR="00EE7A5F" w:rsidRPr="00EE7A5F" w:rsidRDefault="00EE7A5F" w:rsidP="00EE7A5F">
      <w:pPr>
        <w:numPr>
          <w:ilvl w:val="0"/>
          <w:numId w:val="4"/>
        </w:numPr>
        <w:autoSpaceDE/>
        <w:spacing w:line="266" w:lineRule="atLeast"/>
        <w:ind w:left="0"/>
        <w:jc w:val="both"/>
        <w:rPr>
          <w:color w:val="1F262D"/>
        </w:rPr>
      </w:pPr>
      <w:r w:rsidRPr="00EE7A5F">
        <w:rPr>
          <w:color w:val="1F262D"/>
        </w:rPr>
        <w:t xml:space="preserve">удовлетворение апелляции и выставление других баллов. </w:t>
      </w:r>
    </w:p>
    <w:p w:rsidR="00EE7A5F" w:rsidRDefault="00EE7A5F" w:rsidP="00EE7A5F">
      <w:pPr>
        <w:spacing w:line="266" w:lineRule="atLeast"/>
        <w:jc w:val="both"/>
        <w:rPr>
          <w:color w:val="1F262D"/>
        </w:rPr>
      </w:pPr>
      <w:r w:rsidRPr="00EE7A5F">
        <w:rPr>
          <w:color w:val="1F262D"/>
        </w:rPr>
        <w:t>Решение областной конфликтной комиссии сообщается участнику ЕГЭ ответственным специалистом муниципального органа управления образованием.</w:t>
      </w:r>
    </w:p>
    <w:p w:rsidR="00EE7A5F" w:rsidRPr="00EE7A5F" w:rsidRDefault="00EE7A5F" w:rsidP="00EE7A5F">
      <w:pPr>
        <w:spacing w:line="266" w:lineRule="atLeast"/>
        <w:jc w:val="both"/>
        <w:rPr>
          <w:color w:val="1F262D"/>
        </w:rPr>
      </w:pP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Не принимаются апелляции:</w:t>
      </w: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</w:p>
    <w:p w:rsidR="00EE7A5F" w:rsidRDefault="00EE7A5F" w:rsidP="00EE7A5F">
      <w:pPr>
        <w:numPr>
          <w:ilvl w:val="0"/>
          <w:numId w:val="5"/>
        </w:numPr>
        <w:shd w:val="clear" w:color="auto" w:fill="FFFFFF"/>
        <w:autoSpaceDE/>
        <w:spacing w:line="266" w:lineRule="atLeast"/>
        <w:ind w:left="0"/>
        <w:jc w:val="both"/>
        <w:rPr>
          <w:color w:val="1F262D"/>
        </w:rPr>
      </w:pPr>
      <w:r>
        <w:rPr>
          <w:color w:val="1F262D"/>
        </w:rPr>
        <w:t>по вопросам содержания и структуры КИМ по общеобразовательным предметам</w:t>
      </w:r>
    </w:p>
    <w:p w:rsidR="00EE7A5F" w:rsidRDefault="00EE7A5F" w:rsidP="00EE7A5F">
      <w:pPr>
        <w:numPr>
          <w:ilvl w:val="0"/>
          <w:numId w:val="5"/>
        </w:numPr>
        <w:shd w:val="clear" w:color="auto" w:fill="FFFFFF"/>
        <w:autoSpaceDE/>
        <w:spacing w:line="266" w:lineRule="atLeast"/>
        <w:ind w:left="0"/>
        <w:jc w:val="both"/>
        <w:rPr>
          <w:color w:val="1F262D"/>
        </w:rPr>
      </w:pPr>
      <w:r>
        <w:rPr>
          <w:color w:val="1F262D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EE7A5F" w:rsidRP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Экзаменационная работа перепроверяется полностью.</w:t>
      </w: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1F262D"/>
        </w:rPr>
      </w:pPr>
      <w:r>
        <w:rPr>
          <w:color w:val="1F262D"/>
        </w:rPr>
        <w:t>Черновики, использованные на экзамене, в качестве материалов апелляции не рассматриваются.</w:t>
      </w:r>
    </w:p>
    <w:p w:rsidR="00EE7A5F" w:rsidRDefault="00EE7A5F" w:rsidP="00EE7A5F">
      <w:pPr>
        <w:pStyle w:val="a4"/>
        <w:shd w:val="clear" w:color="auto" w:fill="FFFFFF"/>
        <w:spacing w:before="0" w:beforeAutospacing="0" w:after="0" w:afterAutospacing="0" w:line="266" w:lineRule="atLeast"/>
        <w:jc w:val="both"/>
      </w:pPr>
      <w:r>
        <w:t>За сам факт подачи апелляции количество баллов не может быть уменьшено.</w:t>
      </w:r>
    </w:p>
    <w:p w:rsidR="00EE7A5F" w:rsidRDefault="00EE7A5F" w:rsidP="00EE7A5F"/>
    <w:p w:rsidR="00A668AB" w:rsidRDefault="00A668AB"/>
    <w:sectPr w:rsidR="00A668AB" w:rsidSect="00A6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FD"/>
    <w:multiLevelType w:val="multilevel"/>
    <w:tmpl w:val="1D48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D30ED"/>
    <w:multiLevelType w:val="multilevel"/>
    <w:tmpl w:val="3FC2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72C0D"/>
    <w:multiLevelType w:val="hybridMultilevel"/>
    <w:tmpl w:val="BD5875EA"/>
    <w:lvl w:ilvl="0" w:tplc="D800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F4D3B"/>
    <w:multiLevelType w:val="multilevel"/>
    <w:tmpl w:val="4366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1626A"/>
    <w:multiLevelType w:val="multilevel"/>
    <w:tmpl w:val="83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A5F"/>
    <w:rsid w:val="003A4500"/>
    <w:rsid w:val="00631680"/>
    <w:rsid w:val="00A668AB"/>
    <w:rsid w:val="00E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7A5F"/>
    <w:rPr>
      <w:color w:val="0000FF"/>
      <w:u w:val="single"/>
    </w:rPr>
  </w:style>
  <w:style w:type="paragraph" w:styleId="a4">
    <w:name w:val="Normal (Web)"/>
    <w:basedOn w:val="a"/>
    <w:semiHidden/>
    <w:unhideWhenUsed/>
    <w:rsid w:val="00EE7A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7A5F"/>
  </w:style>
  <w:style w:type="character" w:styleId="a5">
    <w:name w:val="Strong"/>
    <w:basedOn w:val="a0"/>
    <w:qFormat/>
    <w:rsid w:val="00EE7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cm.ru/apellaciaEGE/apellaciaE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Шиляева</dc:creator>
  <cp:keywords/>
  <dc:description/>
  <cp:lastModifiedBy>Шиляева</cp:lastModifiedBy>
  <cp:revision>3</cp:revision>
  <cp:lastPrinted>2013-06-04T07:49:00Z</cp:lastPrinted>
  <dcterms:created xsi:type="dcterms:W3CDTF">2013-06-04T07:32:00Z</dcterms:created>
  <dcterms:modified xsi:type="dcterms:W3CDTF">2013-06-04T07:49:00Z</dcterms:modified>
</cp:coreProperties>
</file>